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 xml:space="preserve">РЕЙТИНГ </w:t>
      </w:r>
    </w:p>
    <w:p w:rsidR="00AF1E3C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>муниципальных образований Пировского района по качеству управления муниципальными финансами</w:t>
      </w:r>
      <w:r w:rsidR="00BC4D20">
        <w:rPr>
          <w:rFonts w:ascii="Times New Roman" w:hAnsi="Times New Roman" w:cs="Times New Roman"/>
          <w:sz w:val="28"/>
          <w:szCs w:val="28"/>
        </w:rPr>
        <w:t xml:space="preserve"> за 2016 </w:t>
      </w:r>
      <w:r w:rsidR="007B59F3">
        <w:rPr>
          <w:rFonts w:ascii="Times New Roman" w:hAnsi="Times New Roman" w:cs="Times New Roman"/>
          <w:sz w:val="28"/>
          <w:szCs w:val="28"/>
        </w:rPr>
        <w:t xml:space="preserve">– 2017 </w:t>
      </w:r>
      <w:r w:rsidR="00BC4D20">
        <w:rPr>
          <w:rFonts w:ascii="Times New Roman" w:hAnsi="Times New Roman" w:cs="Times New Roman"/>
          <w:sz w:val="28"/>
          <w:szCs w:val="28"/>
        </w:rPr>
        <w:t>год</w:t>
      </w:r>
      <w:r w:rsidR="007B59F3">
        <w:rPr>
          <w:rFonts w:ascii="Times New Roman" w:hAnsi="Times New Roman" w:cs="Times New Roman"/>
          <w:sz w:val="28"/>
          <w:szCs w:val="28"/>
        </w:rPr>
        <w:t>а</w:t>
      </w: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1804"/>
        <w:gridCol w:w="1442"/>
        <w:gridCol w:w="1636"/>
        <w:gridCol w:w="1388"/>
      </w:tblGrid>
      <w:tr w:rsidR="008E63D7" w:rsidTr="00FA7D3D">
        <w:tc>
          <w:tcPr>
            <w:tcW w:w="3075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270" w:type="dxa"/>
            <w:gridSpan w:val="4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Алтатс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сельсовет</w:t>
            </w:r>
          </w:p>
        </w:tc>
        <w:tc>
          <w:tcPr>
            <w:tcW w:w="1804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Кетский сельсовет</w:t>
            </w:r>
          </w:p>
        </w:tc>
        <w:tc>
          <w:tcPr>
            <w:tcW w:w="1804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4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Икшурминский сельсовет</w:t>
            </w:r>
          </w:p>
        </w:tc>
        <w:tc>
          <w:tcPr>
            <w:tcW w:w="1804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Кириковский сельсовет</w:t>
            </w:r>
          </w:p>
        </w:tc>
        <w:tc>
          <w:tcPr>
            <w:tcW w:w="1804" w:type="dxa"/>
          </w:tcPr>
          <w:p w:rsidR="008E63D7" w:rsidRPr="00EE3953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Солоухинский сельсовет</w:t>
            </w:r>
          </w:p>
        </w:tc>
        <w:tc>
          <w:tcPr>
            <w:tcW w:w="1804" w:type="dxa"/>
          </w:tcPr>
          <w:p w:rsidR="008E63D7" w:rsidRPr="00EE3953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804" w:type="dxa"/>
          </w:tcPr>
          <w:p w:rsidR="008E63D7" w:rsidRPr="00EE3953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 сельсовет</w:t>
            </w:r>
          </w:p>
        </w:tc>
        <w:tc>
          <w:tcPr>
            <w:tcW w:w="1804" w:type="dxa"/>
          </w:tcPr>
          <w:p w:rsidR="008E63D7" w:rsidRPr="00EE3953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8E63D7" w:rsidRDefault="008E63D7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Пировский сельсовет</w:t>
            </w:r>
          </w:p>
        </w:tc>
        <w:tc>
          <w:tcPr>
            <w:tcW w:w="1804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3D7" w:rsidTr="008E63D7">
        <w:tc>
          <w:tcPr>
            <w:tcW w:w="3075" w:type="dxa"/>
          </w:tcPr>
          <w:p w:rsidR="008E63D7" w:rsidRPr="00EE3953" w:rsidRDefault="008E63D7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Чайдинский сельсовет</w:t>
            </w:r>
          </w:p>
        </w:tc>
        <w:tc>
          <w:tcPr>
            <w:tcW w:w="1804" w:type="dxa"/>
          </w:tcPr>
          <w:p w:rsidR="008E63D7" w:rsidRPr="00EE3953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8E63D7" w:rsidRDefault="008E63D7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953" w:rsidRPr="00EE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1"/>
    <w:rsid w:val="005B79C6"/>
    <w:rsid w:val="007B59F3"/>
    <w:rsid w:val="008E63D7"/>
    <w:rsid w:val="00AF1E3C"/>
    <w:rsid w:val="00BC4D20"/>
    <w:rsid w:val="00EB2101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DB4F-1A41-4C8E-9B33-A180935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5</cp:revision>
  <dcterms:created xsi:type="dcterms:W3CDTF">2017-07-31T09:48:00Z</dcterms:created>
  <dcterms:modified xsi:type="dcterms:W3CDTF">2018-02-28T05:02:00Z</dcterms:modified>
</cp:coreProperties>
</file>